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7B" w:rsidRDefault="0047267B" w:rsidP="0047267B">
      <w:pPr>
        <w:pStyle w:val="Nagwek1"/>
      </w:pPr>
      <w:r>
        <w:t xml:space="preserve">Regulamin Internetowego Centrum Informacji Multimedialnej </w:t>
      </w:r>
    </w:p>
    <w:p w:rsidR="0047267B" w:rsidRDefault="0047267B" w:rsidP="0047267B">
      <w:pPr>
        <w:pStyle w:val="Akapitzlist"/>
        <w:numPr>
          <w:ilvl w:val="0"/>
          <w:numId w:val="1"/>
        </w:numPr>
      </w:pPr>
      <w:r>
        <w:t>Centrum jest czynne w godzinach pracy biblioteki a jego opiekunem jest nauczyciel bibliotekarz.</w:t>
      </w:r>
    </w:p>
    <w:p w:rsidR="0047267B" w:rsidRDefault="0047267B" w:rsidP="0047267B">
      <w:pPr>
        <w:pStyle w:val="Akapitzlist"/>
        <w:numPr>
          <w:ilvl w:val="0"/>
          <w:numId w:val="1"/>
        </w:numPr>
      </w:pPr>
      <w:r>
        <w:t>Centrum służy uczniom i pracownikom szkoły jako źródło wiedzy i informacji. Komputer służy do przeglądania multimedialnych programów edukacyjnych dostępnych w bibliotece oraz do wyszukiwania informacji w Internecie, potrzebnych na zajęcia lekcyjne i pozalekcyjne, wykonywania własnych prac dla potrzeb szkolnych i naukowych, tworzen</w:t>
      </w:r>
      <w:r w:rsidR="00983E57">
        <w:t>ia dokumentów na użytek szkoły.</w:t>
      </w:r>
    </w:p>
    <w:p w:rsidR="0047267B" w:rsidRDefault="0047267B" w:rsidP="0047267B">
      <w:pPr>
        <w:pStyle w:val="Akapitzlist"/>
        <w:numPr>
          <w:ilvl w:val="0"/>
          <w:numId w:val="1"/>
        </w:numPr>
      </w:pPr>
      <w:r>
        <w:t xml:space="preserve">Przy stanowisku pracy może się znajdować jedna osoba. W wyjątkowych wypadkach (np. wspólne opracowywanie dokumentu) za zgodą bibliotekarza pracować mogą maksymalnie 2 osoby. </w:t>
      </w:r>
    </w:p>
    <w:p w:rsidR="0047267B" w:rsidRDefault="0047267B" w:rsidP="0047267B">
      <w:pPr>
        <w:pStyle w:val="Akapitzlist"/>
        <w:numPr>
          <w:ilvl w:val="0"/>
          <w:numId w:val="1"/>
        </w:numPr>
      </w:pPr>
      <w:r>
        <w:t xml:space="preserve">Wszelkie usterki, uszkodzenia i nieprawidłowości w działaniu sprzętu i systemu użytkownik ma obowiązek zgłosić bibliotekarzowi bez podejmowania samowolnej próby naprawy. </w:t>
      </w:r>
    </w:p>
    <w:p w:rsidR="0047267B" w:rsidRDefault="0047267B" w:rsidP="0047267B">
      <w:pPr>
        <w:pStyle w:val="Akapitzlist"/>
        <w:numPr>
          <w:ilvl w:val="0"/>
          <w:numId w:val="1"/>
        </w:numPr>
      </w:pPr>
      <w:r>
        <w:t xml:space="preserve">W ICIM obowiązuje cisza, zakaz spożywania posiłków i picia napojów oraz używania telefonów komórkowych i innych urządzeń, które mogą zakłócić ciszę. </w:t>
      </w:r>
    </w:p>
    <w:p w:rsidR="0047267B" w:rsidRDefault="0047267B" w:rsidP="0047267B">
      <w:pPr>
        <w:pStyle w:val="Akapitzlist"/>
        <w:numPr>
          <w:ilvl w:val="0"/>
          <w:numId w:val="1"/>
        </w:numPr>
      </w:pPr>
      <w:r>
        <w:t>Komputer może być wykorzystywany do przeglądania CD- ROM-ów i płyt DWD</w:t>
      </w:r>
      <w:r w:rsidR="002A6792">
        <w:br/>
      </w:r>
      <w:r>
        <w:t>i innych nośników tylko z zasobów biblioteki. Programy komputerowe udostępniane są jedynie na miejscu, nie ma możliwości wypożyczania ich do domu lub wynoszenia</w:t>
      </w:r>
      <w:r w:rsidR="002A6792">
        <w:br/>
      </w:r>
      <w:r>
        <w:t>do innych pomieszczeń. Wyjątek stanowią nauczyciele, którzy chcą skorzystać</w:t>
      </w:r>
      <w:r w:rsidR="002A6792">
        <w:br/>
      </w:r>
      <w:r>
        <w:t>z programów podczas</w:t>
      </w:r>
      <w:r w:rsidR="00983E57">
        <w:t xml:space="preserve"> zajęć w pracowni komputerowej.</w:t>
      </w:r>
    </w:p>
    <w:p w:rsidR="0047267B" w:rsidRDefault="0047267B" w:rsidP="0047267B">
      <w:pPr>
        <w:pStyle w:val="Akapitzlist"/>
        <w:numPr>
          <w:ilvl w:val="0"/>
          <w:numId w:val="1"/>
        </w:numPr>
      </w:pPr>
      <w:r>
        <w:t>Użytkownik zamierzający skorzystać z płyty CD-R/CD-RW/DVD-R/DVD-RW lub innej pamięci przenośnej ma obowiązek zgłosić ten fakt nauczycielowi. Nośniki dopuszczane są do użytku wyłącznie po uprzednim sprawdzeniu zawa</w:t>
      </w:r>
      <w:r w:rsidR="00983E57">
        <w:t>rtości programem antywirusowym.</w:t>
      </w:r>
    </w:p>
    <w:p w:rsidR="0047267B" w:rsidRDefault="0047267B" w:rsidP="00D17C2D">
      <w:pPr>
        <w:pStyle w:val="Akapitzlist"/>
        <w:numPr>
          <w:ilvl w:val="0"/>
          <w:numId w:val="1"/>
        </w:numPr>
      </w:pPr>
      <w:r>
        <w:t>Urządzenie wielofunkcyjne może obsługiwać wyłącznie bibliotekarz. Istnieje możliwość wykonania pojedynczych wydruków tekstów po uzyskaniu zgody bibliotekarza. Nie wykonuje się wydruków kompletnych stron internetowych</w:t>
      </w:r>
      <w:r w:rsidR="00D17AC1">
        <w:br/>
      </w:r>
      <w:r>
        <w:t>oraz</w:t>
      </w:r>
      <w:r w:rsidR="00D17AC1">
        <w:t xml:space="preserve"> </w:t>
      </w:r>
      <w:r w:rsidR="00983E57">
        <w:t>grafiki.</w:t>
      </w:r>
    </w:p>
    <w:p w:rsidR="0047267B" w:rsidRDefault="00D17AC1" w:rsidP="0047267B">
      <w:pPr>
        <w:pStyle w:val="Akapitzlist"/>
        <w:numPr>
          <w:ilvl w:val="0"/>
          <w:numId w:val="1"/>
        </w:numPr>
      </w:pPr>
      <w:r>
        <w:t>Zabrania się</w:t>
      </w:r>
      <w:r w:rsidR="0047267B">
        <w:t xml:space="preserve">: </w:t>
      </w:r>
    </w:p>
    <w:p w:rsidR="0047267B" w:rsidRDefault="0047267B" w:rsidP="0047267B">
      <w:pPr>
        <w:pStyle w:val="Akapitzlist"/>
        <w:numPr>
          <w:ilvl w:val="0"/>
          <w:numId w:val="3"/>
        </w:numPr>
      </w:pPr>
      <w:r>
        <w:lastRenderedPageBreak/>
        <w:t>składowania własnych i usuwania istniejących plików na dyskach trwałych.</w:t>
      </w:r>
    </w:p>
    <w:p w:rsidR="0047267B" w:rsidRDefault="0047267B" w:rsidP="0047267B">
      <w:pPr>
        <w:pStyle w:val="Akapitzlist"/>
        <w:numPr>
          <w:ilvl w:val="0"/>
          <w:numId w:val="3"/>
        </w:numPr>
      </w:pPr>
      <w:r>
        <w:t xml:space="preserve">dokonywania jakichkolwiek napraw, </w:t>
      </w:r>
      <w:proofErr w:type="spellStart"/>
      <w:r>
        <w:t>przekonfigurowywania</w:t>
      </w:r>
      <w:proofErr w:type="spellEnd"/>
      <w:r>
        <w:t xml:space="preserve"> sprzętu, samowolnego manipulowania sprzętem, włączania i wyłączania urządzeń</w:t>
      </w:r>
      <w:r w:rsidR="002A6792">
        <w:br/>
      </w:r>
      <w:r>
        <w:t>do sieci elek</w:t>
      </w:r>
      <w:r w:rsidR="00983E57">
        <w:t>trycznej bez zgody nauczyciela.</w:t>
      </w:r>
    </w:p>
    <w:p w:rsidR="002A6792" w:rsidRDefault="0047267B" w:rsidP="002A6792">
      <w:pPr>
        <w:pStyle w:val="Akapitzlist"/>
        <w:numPr>
          <w:ilvl w:val="0"/>
          <w:numId w:val="3"/>
        </w:numPr>
      </w:pPr>
      <w:r>
        <w:t>instalowania własnych programów, korzystania z komunikatorów internetowych, wysyłania wiadomości tekstowych sms, korzystania z poc</w:t>
      </w:r>
      <w:r w:rsidR="00983E57">
        <w:t xml:space="preserve">zty elektronicznej oraz </w:t>
      </w:r>
      <w:proofErr w:type="spellStart"/>
      <w:r w:rsidR="00983E57">
        <w:t>czatów</w:t>
      </w:r>
      <w:proofErr w:type="spellEnd"/>
      <w:r w:rsidR="00983E57">
        <w:t>.</w:t>
      </w:r>
    </w:p>
    <w:p w:rsidR="002A6792" w:rsidRDefault="0047267B" w:rsidP="002A6792">
      <w:pPr>
        <w:pStyle w:val="Akapitzlist"/>
        <w:numPr>
          <w:ilvl w:val="0"/>
          <w:numId w:val="3"/>
        </w:numPr>
      </w:pPr>
      <w:r>
        <w:t xml:space="preserve">kopiowania oprogramowania zarówno ze sprzętu należącego do ICIM, jak również z </w:t>
      </w:r>
      <w:r w:rsidR="00983E57">
        <w:t>dostępnych stron internetowych,</w:t>
      </w:r>
    </w:p>
    <w:p w:rsidR="0047267B" w:rsidRDefault="0047267B" w:rsidP="002A6792">
      <w:pPr>
        <w:pStyle w:val="Akapitzlist"/>
        <w:numPr>
          <w:ilvl w:val="0"/>
          <w:numId w:val="3"/>
        </w:numPr>
      </w:pPr>
      <w:r>
        <w:t>korzystania ze stron internetowych upowszechniających pornografię</w:t>
      </w:r>
      <w:r w:rsidR="00D17AC1">
        <w:br/>
      </w:r>
      <w:r>
        <w:t>i p</w:t>
      </w:r>
      <w:r w:rsidR="00983E57">
        <w:t>rzemoc oraz gier komputerowych.</w:t>
      </w:r>
    </w:p>
    <w:p w:rsidR="0047267B" w:rsidRDefault="0047267B" w:rsidP="002A6792">
      <w:pPr>
        <w:pStyle w:val="Akapitzlist"/>
        <w:numPr>
          <w:ilvl w:val="0"/>
          <w:numId w:val="1"/>
        </w:numPr>
        <w:ind w:left="426"/>
      </w:pPr>
      <w:r>
        <w:t>Po zakończeniu pracy należy wylogować się ze swojego konta lub zamknąć system</w:t>
      </w:r>
      <w:r w:rsidR="00983E57">
        <w:t>,</w:t>
      </w:r>
      <w:r w:rsidR="002A6792">
        <w:br/>
      </w:r>
      <w:r>
        <w:t xml:space="preserve">a stanowisko komputerowe należy pozostawić w idealnym porządku. </w:t>
      </w:r>
    </w:p>
    <w:p w:rsidR="0047267B" w:rsidRDefault="0047267B" w:rsidP="002A6792">
      <w:pPr>
        <w:pStyle w:val="Akapitzlist"/>
        <w:numPr>
          <w:ilvl w:val="0"/>
          <w:numId w:val="1"/>
        </w:numPr>
        <w:ind w:left="426"/>
      </w:pPr>
      <w:r>
        <w:t>Za szkody wyrządzone w ICIM w wyniku umyślnego działania odpowiada użytkownik,</w:t>
      </w:r>
      <w:r w:rsidR="002A6792">
        <w:br/>
      </w:r>
      <w:r>
        <w:t>a w przypadku ucznia, jego rodzice (prawni opiekunowie). W przypadku wprowadzenia wirusów komputerowych lub innego działania niezgodnego z prawem użytkownik ponosi odpowiedzialność zgodni</w:t>
      </w:r>
      <w:r w:rsidR="00983E57">
        <w:t>e z przepisami kodeksu karnego.</w:t>
      </w:r>
    </w:p>
    <w:p w:rsidR="00EB3751" w:rsidRDefault="00D17AC1" w:rsidP="002A6792">
      <w:pPr>
        <w:pStyle w:val="Akapitzlist"/>
        <w:numPr>
          <w:ilvl w:val="0"/>
          <w:numId w:val="1"/>
        </w:numPr>
        <w:ind w:left="426"/>
      </w:pPr>
      <w:r>
        <w:t xml:space="preserve">Za nie </w:t>
      </w:r>
      <w:r w:rsidR="0047267B">
        <w:t>przestrzeganie regulaminu lub przypadku stwierdzenia naruszenia zasad obowiązujących w ICIM bibliotekarz ma prawo do natychmiastowego przerwania pracy użytkownika, a także odmówić czasowego, a w szczególnych przypadkach bezterminowego prawa korzystania z ICIM informując o tym dyrektora.</w:t>
      </w:r>
    </w:p>
    <w:sectPr w:rsidR="00EB3751" w:rsidSect="006B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ACD"/>
    <w:multiLevelType w:val="hybridMultilevel"/>
    <w:tmpl w:val="FCC8235A"/>
    <w:lvl w:ilvl="0" w:tplc="1EA402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DD9"/>
    <w:multiLevelType w:val="hybridMultilevel"/>
    <w:tmpl w:val="0042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7502"/>
    <w:multiLevelType w:val="hybridMultilevel"/>
    <w:tmpl w:val="25EC3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3124"/>
    <w:multiLevelType w:val="hybridMultilevel"/>
    <w:tmpl w:val="FB36CEC0"/>
    <w:lvl w:ilvl="0" w:tplc="A7480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67B"/>
    <w:rsid w:val="002A6792"/>
    <w:rsid w:val="0047267B"/>
    <w:rsid w:val="006B49A9"/>
    <w:rsid w:val="00983E57"/>
    <w:rsid w:val="00C93B35"/>
    <w:rsid w:val="00D17AC1"/>
    <w:rsid w:val="00D17C2D"/>
    <w:rsid w:val="00EB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7B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67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67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7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4</cp:revision>
  <dcterms:created xsi:type="dcterms:W3CDTF">2022-09-14T12:59:00Z</dcterms:created>
  <dcterms:modified xsi:type="dcterms:W3CDTF">2022-09-27T07:01:00Z</dcterms:modified>
</cp:coreProperties>
</file>